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91" w:rsidRDefault="00480091" w:rsidP="00AE34A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0091">
        <w:rPr>
          <w:b/>
          <w:sz w:val="28"/>
          <w:szCs w:val="28"/>
        </w:rPr>
        <w:t>Państwowy Powiatowy Inspektor Sanitarny w Katowicach</w:t>
      </w:r>
    </w:p>
    <w:p w:rsidR="00AE34AB" w:rsidRDefault="00AE34AB" w:rsidP="00AE34AB">
      <w:pPr>
        <w:spacing w:line="360" w:lineRule="auto"/>
        <w:jc w:val="center"/>
        <w:rPr>
          <w:b/>
          <w:sz w:val="28"/>
          <w:szCs w:val="28"/>
        </w:rPr>
      </w:pPr>
    </w:p>
    <w:p w:rsidR="00AE34AB" w:rsidRDefault="00AE34AB" w:rsidP="00AE34AB">
      <w:pPr>
        <w:spacing w:line="360" w:lineRule="auto"/>
        <w:jc w:val="center"/>
        <w:rPr>
          <w:b/>
          <w:sz w:val="28"/>
          <w:szCs w:val="28"/>
        </w:rPr>
      </w:pPr>
    </w:p>
    <w:p w:rsidR="00AE34AB" w:rsidRDefault="00AE34AB" w:rsidP="00AE34AB">
      <w:pPr>
        <w:spacing w:line="360" w:lineRule="auto"/>
        <w:jc w:val="center"/>
        <w:rPr>
          <w:b/>
          <w:sz w:val="28"/>
          <w:szCs w:val="28"/>
        </w:rPr>
      </w:pPr>
    </w:p>
    <w:p w:rsidR="00AE34AB" w:rsidRDefault="00AE34AB" w:rsidP="00AE34AB">
      <w:pPr>
        <w:spacing w:line="360" w:lineRule="auto"/>
        <w:jc w:val="center"/>
        <w:rPr>
          <w:b/>
          <w:sz w:val="28"/>
          <w:szCs w:val="28"/>
        </w:rPr>
      </w:pPr>
    </w:p>
    <w:p w:rsidR="00AE34AB" w:rsidRDefault="002373CD" w:rsidP="00AE34AB">
      <w:pPr>
        <w:spacing w:line="360" w:lineRule="auto"/>
        <w:jc w:val="center"/>
        <w:rPr>
          <w:b/>
          <w:sz w:val="28"/>
          <w:szCs w:val="28"/>
        </w:rPr>
      </w:pPr>
      <w:r w:rsidRPr="00E877B3">
        <w:rPr>
          <w:b/>
          <w:noProof/>
        </w:rPr>
        <w:drawing>
          <wp:inline distT="0" distB="0" distL="0" distR="0">
            <wp:extent cx="5753100" cy="4762500"/>
            <wp:effectExtent l="0" t="0" r="0" b="0"/>
            <wp:docPr id="1" name="Obraz 1" descr="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ow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AB" w:rsidRDefault="00AE34AB" w:rsidP="00AE34AB">
      <w:pPr>
        <w:spacing w:line="360" w:lineRule="auto"/>
        <w:jc w:val="center"/>
        <w:rPr>
          <w:b/>
          <w:sz w:val="28"/>
          <w:szCs w:val="28"/>
        </w:rPr>
      </w:pPr>
    </w:p>
    <w:p w:rsidR="00AE34AB" w:rsidRDefault="00AE34AB" w:rsidP="00AE34AB">
      <w:pPr>
        <w:spacing w:line="360" w:lineRule="auto"/>
        <w:jc w:val="center"/>
        <w:rPr>
          <w:b/>
          <w:sz w:val="28"/>
          <w:szCs w:val="28"/>
        </w:rPr>
      </w:pPr>
    </w:p>
    <w:p w:rsidR="000227FD" w:rsidRDefault="000227FD" w:rsidP="001378B9">
      <w:pPr>
        <w:spacing w:line="360" w:lineRule="auto"/>
        <w:ind w:firstLine="708"/>
        <w:jc w:val="both"/>
        <w:rPr>
          <w:sz w:val="22"/>
          <w:szCs w:val="22"/>
        </w:rPr>
      </w:pPr>
    </w:p>
    <w:p w:rsidR="006A47B7" w:rsidRDefault="006A47B7" w:rsidP="001378B9">
      <w:pPr>
        <w:spacing w:line="360" w:lineRule="auto"/>
        <w:ind w:firstLine="708"/>
        <w:jc w:val="both"/>
        <w:rPr>
          <w:sz w:val="22"/>
          <w:szCs w:val="22"/>
        </w:rPr>
      </w:pPr>
    </w:p>
    <w:p w:rsidR="006A47B7" w:rsidRDefault="006A47B7" w:rsidP="001378B9">
      <w:pPr>
        <w:spacing w:line="360" w:lineRule="auto"/>
        <w:ind w:firstLine="708"/>
        <w:jc w:val="both"/>
        <w:rPr>
          <w:sz w:val="22"/>
          <w:szCs w:val="22"/>
        </w:rPr>
      </w:pPr>
    </w:p>
    <w:p w:rsidR="006A47B7" w:rsidRDefault="00050AF2" w:rsidP="00050AF2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050AF2">
        <w:rPr>
          <w:b/>
          <w:sz w:val="32"/>
          <w:szCs w:val="32"/>
        </w:rPr>
        <w:t>MIASTO KATOWICE</w:t>
      </w:r>
    </w:p>
    <w:p w:rsidR="006545D9" w:rsidRDefault="006545D9" w:rsidP="00050AF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6545D9" w:rsidRPr="006545D9" w:rsidRDefault="006545D9" w:rsidP="006545D9">
      <w:pPr>
        <w:suppressAutoHyphens w:val="0"/>
        <w:spacing w:line="360" w:lineRule="auto"/>
        <w:jc w:val="both"/>
        <w:rPr>
          <w:lang w:eastAsia="pl-PL"/>
        </w:rPr>
      </w:pPr>
      <w:r w:rsidRPr="006545D9">
        <w:rPr>
          <w:lang w:eastAsia="pl-PL"/>
        </w:rPr>
        <w:t>W 2017 roku w ramach prowadzenia monitoringu jakości wody w oparciu rozporządzenie Ministra Zdrowia z dnia 13 listopada 2015r. (Dz. U. z 2015 poz. 1898) Państwowy Powiatowy Inspektor Sanitarny w Katowicach:</w:t>
      </w:r>
    </w:p>
    <w:p w:rsidR="006545D9" w:rsidRPr="006545D9" w:rsidRDefault="006545D9" w:rsidP="006545D9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6545D9">
        <w:rPr>
          <w:lang w:eastAsia="pl-PL"/>
        </w:rPr>
        <w:t xml:space="preserve">zatwierdzał harmonogramy pobierania próbek wody do badań wykonywanych w roku 2017 przez przedsiębiorstwa wodociągowo- kanalizacyjne tj. Katowickie Wodociągi </w:t>
      </w:r>
      <w:r w:rsidRPr="006545D9">
        <w:rPr>
          <w:lang w:eastAsia="pl-PL"/>
        </w:rPr>
        <w:lastRenderedPageBreak/>
        <w:t>S.A. i Górnośląskie Przedsiębiorstwo Wodociągów S.A. w ramach prowadzenia kontroli wewnętrznej;</w:t>
      </w:r>
    </w:p>
    <w:p w:rsidR="006545D9" w:rsidRPr="006545D9" w:rsidRDefault="006545D9" w:rsidP="006545D9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6545D9">
        <w:rPr>
          <w:lang w:eastAsia="pl-PL"/>
        </w:rPr>
        <w:t xml:space="preserve">analizował i oceniał przekazywane przez w/w przedsiębiorstwa wodociągowo- kanalizacyjne wyniki badań jakości wody wykonywane zgodnie z ustalonymi na rok 2017 harmonogramami; </w:t>
      </w:r>
    </w:p>
    <w:p w:rsidR="006545D9" w:rsidRPr="006545D9" w:rsidRDefault="006545D9" w:rsidP="006545D9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6545D9">
        <w:rPr>
          <w:lang w:eastAsia="pl-PL"/>
        </w:rPr>
        <w:t>przekazywał uzyskane dane dotyczące jakości wody do Śląskiego Wojewódzkiego Inspektora Sanitarnego (w ramach baza danych „Excel Woda”);</w:t>
      </w:r>
    </w:p>
    <w:p w:rsidR="006545D9" w:rsidRPr="006545D9" w:rsidRDefault="006545D9" w:rsidP="006545D9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6545D9">
        <w:rPr>
          <w:lang w:eastAsia="pl-PL"/>
        </w:rPr>
        <w:t xml:space="preserve">wykonywał badania jakości wody przeznaczonej do spożycia przez ludzi na terenie miasta Katowice zgodnie z opracowanym harmonogramem kontroli urzędowych. 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>Monitoring jakości wody przeznaczonej do spożycia przez ludzi był prowadzony                     na terenie miasta Katowice w 58 stałych punktach</w:t>
      </w:r>
      <w:r w:rsidRPr="006545D9">
        <w:rPr>
          <w:rFonts w:eastAsia="Calibri"/>
          <w:b/>
          <w:lang w:eastAsia="en-US"/>
        </w:rPr>
        <w:t xml:space="preserve"> </w:t>
      </w:r>
      <w:r w:rsidRPr="006545D9">
        <w:rPr>
          <w:rFonts w:eastAsia="Calibri"/>
          <w:lang w:eastAsia="en-US"/>
        </w:rPr>
        <w:t xml:space="preserve">monitoringowych wyznaczonych przez Katowickie Wodociągi S.A. (na sieci dystrybucyjnej) oraz w 14 stałych punktach monitoringowych wyznaczonych przez Górnośląskie Przedsiębiorstwo Wodociągów S.A.              (na „studniach” wodomierzowych i zbiornikach sieciowych). </w:t>
      </w:r>
    </w:p>
    <w:p w:rsidR="006545D9" w:rsidRPr="006545D9" w:rsidRDefault="006545D9" w:rsidP="006545D9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 xml:space="preserve">W ramach badań jakości wody przeznaczonej do spożycia przez ludzi wykonanych przez Państwowego Powiatowego Inspektora Sanitarnego w Katowicach w 2017 roku                       na terenie miasta Katowice pobrano ogółem:               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 xml:space="preserve">- 68 próbek do badań fizykochemicznych, 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lang w:eastAsia="pl-PL"/>
        </w:rPr>
      </w:pPr>
      <w:r w:rsidRPr="006545D9">
        <w:rPr>
          <w:lang w:eastAsia="pl-PL"/>
        </w:rPr>
        <w:t>- 68 próbek do badań bakteriologicznych.</w:t>
      </w:r>
    </w:p>
    <w:p w:rsidR="006545D9" w:rsidRPr="006545D9" w:rsidRDefault="006545D9" w:rsidP="006545D9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>Liczba raportowanych próbek wody pobranych na terenie miasta Katowice przez Katowickie Wodociągi S.A. i Górnośląskie Przedsiębiorstwo Wodociągów S.A. w ramach prowadzenia wewnętrznej kontroli jakości wody wynosiła łącznie w 2017 roku: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 xml:space="preserve">- 466 próbek do badań fizykochemicznych, 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 xml:space="preserve">- 464 próbki do badań bakteriologicznych. 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>Wykonano łącznie 10 rekontroli w zakresie badanych parametrów (mętność, żelazo, ogólna liczba bakterii w 22</w:t>
      </w:r>
      <w:r w:rsidRPr="006545D9">
        <w:rPr>
          <w:rFonts w:eastAsia="Calibri"/>
          <w:vertAlign w:val="superscript"/>
          <w:lang w:eastAsia="en-US"/>
        </w:rPr>
        <w:t>o</w:t>
      </w:r>
      <w:r w:rsidRPr="006545D9">
        <w:rPr>
          <w:rFonts w:eastAsia="Calibri"/>
          <w:lang w:eastAsia="en-US"/>
        </w:rPr>
        <w:t xml:space="preserve">C, bakterie grupy coli), które nie potwierdziły występowania niezgodności z wymaganiami. </w:t>
      </w:r>
    </w:p>
    <w:p w:rsidR="006545D9" w:rsidRPr="006545D9" w:rsidRDefault="006545D9" w:rsidP="006545D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6545D9">
        <w:rPr>
          <w:rFonts w:eastAsia="Calibri"/>
          <w:lang w:eastAsia="en-US"/>
        </w:rPr>
        <w:t>W 2017 roku Państwowy Powiatowy Inspektor Sanitarny w Katowicach wydał łącznie 527 orzeczeń</w:t>
      </w:r>
      <w:r w:rsidRPr="006545D9">
        <w:rPr>
          <w:rFonts w:eastAsia="Calibri"/>
          <w:b/>
          <w:lang w:eastAsia="en-US"/>
        </w:rPr>
        <w:t xml:space="preserve"> </w:t>
      </w:r>
      <w:r w:rsidRPr="006545D9">
        <w:rPr>
          <w:rFonts w:eastAsia="Calibri"/>
          <w:lang w:eastAsia="en-US"/>
        </w:rPr>
        <w:t xml:space="preserve">o przydatności wody do spożycia przez ludzi, które zostały przekazane do Urzędu Miasta w Katowicach. W ramach badań monitoringowych jakości wody nie wydano żadnego orzeczenia o warunkowej przydatności lub braku przydatności wody do spożycia przez ludzi.   </w:t>
      </w:r>
    </w:p>
    <w:p w:rsidR="006545D9" w:rsidRPr="006545D9" w:rsidRDefault="006545D9" w:rsidP="006545D9">
      <w:pPr>
        <w:suppressAutoHyphens w:val="0"/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6545D9">
        <w:rPr>
          <w:rFonts w:eastAsia="Calibri"/>
          <w:lang w:eastAsia="en-US"/>
        </w:rPr>
        <w:t>Na podstawie wyników badań wody wykonanych w 2017 roku stwierdzono,                          że w zakresie badanych parametrów monitoringu kontrolnego i przeglądowego woda                         na terenie miasta Katowice</w:t>
      </w:r>
      <w:r w:rsidRPr="006545D9">
        <w:rPr>
          <w:rFonts w:eastAsia="Calibri"/>
          <w:b/>
          <w:lang w:eastAsia="en-US"/>
        </w:rPr>
        <w:t xml:space="preserve"> spełniała wymagania</w:t>
      </w:r>
      <w:r w:rsidRPr="006545D9">
        <w:rPr>
          <w:rFonts w:eastAsia="Calibri"/>
          <w:lang w:eastAsia="en-US"/>
        </w:rPr>
        <w:t xml:space="preserve"> określone w załącznikach nr 1 - 4                              do rozporządzenia Ministra Zdrowia z dnia 13 listopada 2015r. (Dz.U. z 2015 poz. 1898)                     i </w:t>
      </w:r>
      <w:r w:rsidRPr="006545D9">
        <w:rPr>
          <w:rFonts w:eastAsia="Calibri"/>
          <w:b/>
          <w:lang w:eastAsia="en-US"/>
        </w:rPr>
        <w:t>była przydatna do spożycia przez ludzi.</w:t>
      </w:r>
    </w:p>
    <w:p w:rsidR="006545D9" w:rsidRPr="006545D9" w:rsidRDefault="006545D9" w:rsidP="006545D9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545D9">
        <w:rPr>
          <w:lang w:eastAsia="pl-PL"/>
        </w:rPr>
        <w:lastRenderedPageBreak/>
        <w:t xml:space="preserve">W 2017 roku na terenie miasta Katowice objęta była nadzorem Stacja Uzdatniania Wody Dołowej (SUW) należąca do Polskiej Grupy Górniczej Sp. z o. o. Kopalni Węgla Kamiennego „Wujek” przy ul. Wincentego Pola 65 w Katowicach. W/w stacja uzdatniania produkowała wodę wykorzystywaną wyłącznie na terenie kopalni. Dodatkowo na podstawie umowy z miastem Katowice woda produkowana przez ten SUW stanowiła awaryjne źródło zaopatrzenia w wodę dla mieszkańców miasta. </w:t>
      </w:r>
    </w:p>
    <w:p w:rsidR="00050AF2" w:rsidRPr="00050AF2" w:rsidRDefault="006545D9" w:rsidP="006545D9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6545D9">
        <w:rPr>
          <w:lang w:eastAsia="pl-PL"/>
        </w:rPr>
        <w:t xml:space="preserve">W 2017 roku w ramach monitoringu jakości wody prowadzonego przez PPIS </w:t>
      </w:r>
      <w:r w:rsidRPr="006545D9">
        <w:rPr>
          <w:lang w:eastAsia="pl-PL"/>
        </w:rPr>
        <w:br/>
        <w:t>w Katowicach pobrano 2 próbki wody do badań w zakresie monitoringu kontrolnego oraz                    1 próbkę wody do badań w zakresie monitoringu przeglądowego. Ponadto Kopalnia Węgla Kamiennego „Wujek” prowadziła wewnętrzną kontrolę jakości wody zgodnie                                     z harmonogramem zatwierdzonym przez Państwowego Powiatowego Inspektora Sanitarnego w Katowicach. W ramach kontroli wewnętrznej wykonano 4 badania wody w zakresie monitoringu kontrolnego, 1 badanie wody w zakresie monitoringu przeglądowego oraz badania wody w zakresie substancji promieniotwórczych. Po rozpatrzeniu wszystkich wyników badań wykonanych w 2017 roku stwierdzono, że woda produkowana przez SUW Kopalni Węgla Kamiennego „Wujek” odpowiadała wymaganiom określonym dla wody przeznaczonej do spożycia przez ludzi w w/w przepisach prawnych.</w:t>
      </w:r>
    </w:p>
    <w:p w:rsidR="006545D9" w:rsidRPr="006545D9" w:rsidRDefault="006545D9" w:rsidP="006545D9">
      <w:pPr>
        <w:suppressAutoHyphens w:val="0"/>
        <w:spacing w:line="360" w:lineRule="auto"/>
        <w:ind w:firstLine="709"/>
        <w:jc w:val="both"/>
        <w:rPr>
          <w:lang w:eastAsia="x-none"/>
        </w:rPr>
      </w:pPr>
      <w:r w:rsidRPr="006545D9">
        <w:rPr>
          <w:lang w:eastAsia="x-none"/>
        </w:rPr>
        <w:t xml:space="preserve">W 2017 roku rozpatrzono 3 interwencje dotyczące jakości wody przeznaczonej                    do spożycia w budynkach mieszkalnych przy ul. Na Obrzeżu, ul. Agnieszki i ul. Wojciecha. Interwencje dotyczyły dolegliwości zdrowotnych związanych ze spożyciem wody, w tym dolegliwości ze strony przewodu pokarmowego oraz nieodpowiedniej barwy i niewłaściwego zapachu wody. W związku ze zgłoszonymi interwencjami próbki wody były pobierane przez przedstawicieli Państwowego Powiatowego Inspektora Sanitarnego w Katowicach (5 próbek) oraz przez przedstawicieli Katowickich Wodociągów S.A. Na podstawie wykonanych badań jakości wody stwierdzono, że 1 interwencja była zasadna (stwierdzono zmianę barwy wody                  i podwyższoną zawartość żelaza), 2 interwencje były niezasadne. </w:t>
      </w:r>
      <w:r w:rsidRPr="006545D9">
        <w:rPr>
          <w:lang w:val="x-none" w:eastAsia="x-none"/>
        </w:rPr>
        <w:t>Wyniki przeprowadzonych rekontrolnych badań jakości wody potwierdziły skuteczność</w:t>
      </w:r>
      <w:r w:rsidRPr="006545D9">
        <w:rPr>
          <w:lang w:eastAsia="x-none"/>
        </w:rPr>
        <w:t xml:space="preserve"> </w:t>
      </w:r>
      <w:r w:rsidRPr="006545D9">
        <w:rPr>
          <w:lang w:val="x-none" w:eastAsia="x-none"/>
        </w:rPr>
        <w:t>działań</w:t>
      </w:r>
      <w:r w:rsidRPr="006545D9">
        <w:rPr>
          <w:lang w:eastAsia="x-none"/>
        </w:rPr>
        <w:t xml:space="preserve"> podjętych przez Katowickie Wodociągi S.A. </w:t>
      </w:r>
    </w:p>
    <w:p w:rsidR="006A47B7" w:rsidRDefault="006A47B7" w:rsidP="001378B9">
      <w:pPr>
        <w:spacing w:line="360" w:lineRule="auto"/>
        <w:ind w:firstLine="708"/>
        <w:jc w:val="both"/>
        <w:rPr>
          <w:sz w:val="22"/>
          <w:szCs w:val="22"/>
        </w:rPr>
      </w:pPr>
    </w:p>
    <w:p w:rsidR="006A47B7" w:rsidRDefault="006A47B7" w:rsidP="001378B9">
      <w:pPr>
        <w:spacing w:line="360" w:lineRule="auto"/>
        <w:ind w:firstLine="708"/>
        <w:jc w:val="both"/>
        <w:rPr>
          <w:sz w:val="22"/>
          <w:szCs w:val="22"/>
        </w:rPr>
      </w:pPr>
    </w:p>
    <w:p w:rsidR="006A47B7" w:rsidRDefault="006A47B7" w:rsidP="006A47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MIASTO SIEMIANOWICE ŚLĄSKIE</w:t>
      </w:r>
    </w:p>
    <w:p w:rsidR="006A47B7" w:rsidRDefault="006A47B7" w:rsidP="006A47B7">
      <w:pPr>
        <w:spacing w:line="360" w:lineRule="auto"/>
        <w:jc w:val="center"/>
        <w:rPr>
          <w:b/>
          <w:sz w:val="32"/>
          <w:szCs w:val="32"/>
        </w:rPr>
      </w:pPr>
    </w:p>
    <w:p w:rsidR="006A47B7" w:rsidRPr="00EA1745" w:rsidRDefault="006A47B7" w:rsidP="006A47B7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DB3E42">
        <w:rPr>
          <w:b/>
          <w:i/>
          <w:sz w:val="22"/>
          <w:szCs w:val="22"/>
        </w:rPr>
        <w:t>Liczba ludności zaopatrywanej w wodę:</w:t>
      </w:r>
      <w:r w:rsidRPr="00EA1745">
        <w:rPr>
          <w:i/>
          <w:sz w:val="22"/>
          <w:szCs w:val="22"/>
        </w:rPr>
        <w:t xml:space="preserve">  </w:t>
      </w:r>
      <w:r w:rsidRPr="00C30321">
        <w:rPr>
          <w:sz w:val="22"/>
          <w:szCs w:val="22"/>
        </w:rPr>
        <w:t xml:space="preserve">około </w:t>
      </w:r>
      <w:r>
        <w:t xml:space="preserve">66411 </w:t>
      </w:r>
      <w:r w:rsidRPr="00EA1745">
        <w:rPr>
          <w:sz w:val="22"/>
          <w:szCs w:val="22"/>
        </w:rPr>
        <w:t>mieszkańców miasta Siemianowice Śląskie.</w:t>
      </w:r>
    </w:p>
    <w:p w:rsidR="006A47B7" w:rsidRPr="00516192" w:rsidRDefault="006A47B7" w:rsidP="006A47B7">
      <w:pPr>
        <w:numPr>
          <w:ilvl w:val="0"/>
          <w:numId w:val="38"/>
        </w:numPr>
        <w:spacing w:line="360" w:lineRule="auto"/>
        <w:jc w:val="both"/>
        <w:rPr>
          <w:i/>
          <w:sz w:val="22"/>
          <w:szCs w:val="22"/>
        </w:rPr>
      </w:pPr>
      <w:r w:rsidRPr="00DB3E42">
        <w:rPr>
          <w:b/>
          <w:i/>
          <w:sz w:val="22"/>
          <w:szCs w:val="22"/>
        </w:rPr>
        <w:t>Zaopatrzenie w wodę:</w:t>
      </w:r>
      <w:r w:rsidRPr="00EA1745">
        <w:rPr>
          <w:i/>
          <w:sz w:val="22"/>
          <w:szCs w:val="22"/>
        </w:rPr>
        <w:t xml:space="preserve"> </w:t>
      </w:r>
      <w:r w:rsidRPr="00EA1745">
        <w:rPr>
          <w:sz w:val="22"/>
          <w:szCs w:val="22"/>
        </w:rPr>
        <w:t xml:space="preserve">ilość wody rozprowadzanej na terenie miasta Siemianowice Śląskie wynosi </w:t>
      </w:r>
      <w:r>
        <w:rPr>
          <w:sz w:val="22"/>
          <w:szCs w:val="22"/>
        </w:rPr>
        <w:t xml:space="preserve">około </w:t>
      </w:r>
      <w:r w:rsidRPr="00D106D9">
        <w:t>7527</w:t>
      </w:r>
      <w:r>
        <w:t xml:space="preserve"> </w:t>
      </w:r>
      <w:r w:rsidRPr="00EA1745">
        <w:rPr>
          <w:sz w:val="22"/>
          <w:szCs w:val="22"/>
        </w:rPr>
        <w:t>m</w:t>
      </w:r>
      <w:r w:rsidRPr="00EA1745">
        <w:rPr>
          <w:sz w:val="22"/>
          <w:szCs w:val="22"/>
          <w:vertAlign w:val="superscript"/>
        </w:rPr>
        <w:t>3</w:t>
      </w:r>
      <w:r w:rsidRPr="00EA1745">
        <w:rPr>
          <w:sz w:val="22"/>
          <w:szCs w:val="22"/>
        </w:rPr>
        <w:t xml:space="preserve">/dobę. </w:t>
      </w:r>
    </w:p>
    <w:p w:rsidR="00516192" w:rsidRPr="00EA1745" w:rsidRDefault="00516192" w:rsidP="00516192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A47B7" w:rsidRPr="00EA1745" w:rsidRDefault="006A47B7" w:rsidP="006A47B7">
      <w:pPr>
        <w:numPr>
          <w:ilvl w:val="0"/>
          <w:numId w:val="38"/>
        </w:numPr>
        <w:spacing w:line="360" w:lineRule="auto"/>
        <w:jc w:val="both"/>
        <w:rPr>
          <w:i/>
          <w:sz w:val="22"/>
          <w:szCs w:val="22"/>
        </w:rPr>
      </w:pPr>
      <w:r w:rsidRPr="00DB3E42">
        <w:rPr>
          <w:b/>
          <w:i/>
          <w:sz w:val="22"/>
          <w:szCs w:val="22"/>
        </w:rPr>
        <w:lastRenderedPageBreak/>
        <w:t>Producent wody:</w:t>
      </w:r>
      <w:r w:rsidRPr="00EA1745">
        <w:rPr>
          <w:i/>
          <w:sz w:val="22"/>
          <w:szCs w:val="22"/>
        </w:rPr>
        <w:t xml:space="preserve"> </w:t>
      </w:r>
      <w:r w:rsidRPr="00EA1745">
        <w:rPr>
          <w:sz w:val="22"/>
          <w:szCs w:val="22"/>
        </w:rPr>
        <w:t xml:space="preserve">Górnośląskie Przedsiębiorstwo Wodociągów S.A. ul. Wojewódzka 19, Katowice. </w:t>
      </w:r>
    </w:p>
    <w:p w:rsidR="006A47B7" w:rsidRDefault="006A47B7" w:rsidP="006A47B7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DB3E42">
        <w:rPr>
          <w:b/>
          <w:i/>
          <w:sz w:val="22"/>
          <w:szCs w:val="22"/>
        </w:rPr>
        <w:t xml:space="preserve">Dystrybutor wody: </w:t>
      </w:r>
      <w:r w:rsidRPr="00C30321">
        <w:rPr>
          <w:sz w:val="22"/>
          <w:szCs w:val="22"/>
        </w:rPr>
        <w:t>Wodociągi Siemianowickie Aqua- Sprint sp. z o.o. ul. Świerczews</w:t>
      </w:r>
      <w:r>
        <w:rPr>
          <w:sz w:val="22"/>
          <w:szCs w:val="22"/>
        </w:rPr>
        <w:t>kiego 100, Siemianowice Śląskie.</w:t>
      </w:r>
    </w:p>
    <w:p w:rsidR="006A47B7" w:rsidRPr="00C30321" w:rsidRDefault="006A47B7" w:rsidP="006A47B7">
      <w:pPr>
        <w:spacing w:line="360" w:lineRule="auto"/>
        <w:ind w:left="720"/>
        <w:jc w:val="both"/>
        <w:rPr>
          <w:sz w:val="22"/>
          <w:szCs w:val="22"/>
        </w:rPr>
      </w:pPr>
    </w:p>
    <w:p w:rsidR="006A47B7" w:rsidRPr="00DB3E42" w:rsidRDefault="006A47B7" w:rsidP="006A47B7">
      <w:pPr>
        <w:spacing w:line="360" w:lineRule="auto"/>
        <w:ind w:firstLine="708"/>
        <w:jc w:val="both"/>
      </w:pPr>
    </w:p>
    <w:p w:rsidR="006A47B7" w:rsidRDefault="006A47B7" w:rsidP="006A47B7">
      <w:pPr>
        <w:spacing w:line="360" w:lineRule="auto"/>
        <w:jc w:val="both"/>
      </w:pPr>
    </w:p>
    <w:p w:rsidR="00D31DE4" w:rsidRPr="00D31DE4" w:rsidRDefault="00D31DE4" w:rsidP="00D31DE4">
      <w:pPr>
        <w:suppressAutoHyphens w:val="0"/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>W 2017 roku w ramach prowadzenia monitoringu jakości wody w oparciu rozporządzenie Ministra Zdrowia z dnia 13 listopada 2015r. (Dz. U. z 2015 poz. 1898) Państwowy Powiatowy Inspektor Sanitarny w Katowicach:</w:t>
      </w:r>
    </w:p>
    <w:p w:rsidR="00D31DE4" w:rsidRPr="00D31DE4" w:rsidRDefault="00D31DE4" w:rsidP="00D31DE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>zatwierdzał harmonogramy pobierania próbek wody do badań wykonywanych w roku 2017 przez przedsiębiorstwa wodociągowo- kanalizacyjne tj. Wodociągi Siemianowickie „Aqua- Sprint” Sp. z o. o. i Górnośląskie Przedsiębiorstwo Wodociągów S.A. w ramach prowadzenia kontroli wewnętrznej;</w:t>
      </w:r>
    </w:p>
    <w:p w:rsidR="00D31DE4" w:rsidRPr="00D31DE4" w:rsidRDefault="00D31DE4" w:rsidP="00D31DE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 xml:space="preserve">analizował i oceniał przekazywane przez w/w przedsiębiorstwa wodociągowo- kanalizacyjne wyniki badań jakości wody wykonywane zgodnie z ustalonymi na rok 2017 harmonogramami; </w:t>
      </w:r>
    </w:p>
    <w:p w:rsidR="00D31DE4" w:rsidRPr="00D31DE4" w:rsidRDefault="00D31DE4" w:rsidP="00D31DE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>przekazywał uzyskane dane dotyczące jakości wody do Śląskiego Wojewódzkiego Inspektora Sanitarnego (w ramach baza danych „Excel Woda”);</w:t>
      </w:r>
    </w:p>
    <w:p w:rsidR="00D31DE4" w:rsidRPr="00D31DE4" w:rsidRDefault="00D31DE4" w:rsidP="00D31DE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 xml:space="preserve">wykonywał badania jakości wody przeznaczonej do spożycia przez ludzi na terenie miasta Siemianowice Śląskie zgodnie z opracowanym harmonogramem kontroli urzędowych. 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 xml:space="preserve">Monitoring jakości wody przeznaczonej do spożycia przez ludzi był prowadzony był                       na terenie miasta Siemianowice Śląskie w 9 stałych punktach monitoringowych wyznaczonych przez Wodociągi Siemianowickie „Aqua- Sprint” Sp. z o.  o. (na sieci dystrybucyjnej) oraz w 4 stałych punktach monitoringowych wyznaczonych przez Górnośląskie Przedsiębiorstwo Wodociągów S.A. (na „studniach” wodomierzowych). </w:t>
      </w:r>
    </w:p>
    <w:p w:rsidR="00D31DE4" w:rsidRPr="00D31DE4" w:rsidRDefault="00D31DE4" w:rsidP="00D31DE4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t xml:space="preserve">W ramach badań jakości wody przeznaczonej do spożycia przez ludzi wykonanych przez Państwowego Powiatowego Inspektora Sanitarnego w Katowicach w 2017 roku                       na terenie miasta Siemianowice Śląskie pobrano ogółem:               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t xml:space="preserve">- 24 próbki do badań fizykochemicznych, </w:t>
      </w:r>
    </w:p>
    <w:p w:rsidR="005B5E42" w:rsidRDefault="00D31DE4" w:rsidP="00D31DE4">
      <w:pPr>
        <w:spacing w:line="360" w:lineRule="auto"/>
        <w:jc w:val="both"/>
        <w:rPr>
          <w:lang w:eastAsia="pl-PL"/>
        </w:rPr>
      </w:pPr>
      <w:r w:rsidRPr="00D31DE4">
        <w:rPr>
          <w:lang w:eastAsia="pl-PL"/>
        </w:rPr>
        <w:t>- 24 próbki do badań bakteriologicznych.</w:t>
      </w:r>
    </w:p>
    <w:p w:rsidR="00D31DE4" w:rsidRPr="00D31DE4" w:rsidRDefault="00D31DE4" w:rsidP="00D31DE4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t>Liczba raportowanych próbek wody pobranych na terenie miasta Siemianowice Śląskie przez Wodociągi Siemianowickie „Aqua- Sprint” Sp. z o. o. i Górnośląskie Przedsiębiorstwo Wodociągów S.A. w ramach prowadzenia wewnętrznej kontroli jakości wody wynosiła łącznie w 2017 roku: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t xml:space="preserve">- 88 próbek do badań fizykochemicznych, 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t xml:space="preserve">- 94 próbki do badań bakteriologicznych. 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lastRenderedPageBreak/>
        <w:t xml:space="preserve">Wykonano 4 rekontrole w zakresie badanych parametrów (mętność, żelazo, bakterie grupy coli), które nie potwierdziły występowania niezgodności z wymaganiami. 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31DE4">
        <w:rPr>
          <w:rFonts w:eastAsia="Calibri"/>
          <w:lang w:eastAsia="en-US"/>
        </w:rPr>
        <w:t>W 2017 roku Państwowy Powiatowy Inspektor Sanitarny w Katowicach wydał łącznie                   115 orzeczeń</w:t>
      </w:r>
      <w:r w:rsidRPr="00D31DE4">
        <w:rPr>
          <w:rFonts w:eastAsia="Calibri"/>
          <w:b/>
          <w:lang w:eastAsia="en-US"/>
        </w:rPr>
        <w:t xml:space="preserve"> </w:t>
      </w:r>
      <w:r w:rsidRPr="00D31DE4">
        <w:rPr>
          <w:rFonts w:eastAsia="Calibri"/>
          <w:lang w:eastAsia="en-US"/>
        </w:rPr>
        <w:t xml:space="preserve">o przydatności wody do spożycia przez ludzi, które zostały przekazane                          do Urzędu Miasta w Siemianowicach Śląskich. W ramach badań monitoringowych jakości wody nie wydano żadnego orzeczenia o warunkowej przydatności lub braku przydatności wody do spożycia przez ludzi.   </w:t>
      </w:r>
    </w:p>
    <w:p w:rsidR="00D31DE4" w:rsidRPr="00D31DE4" w:rsidRDefault="00D31DE4" w:rsidP="00D31DE4">
      <w:pPr>
        <w:suppressAutoHyphens w:val="0"/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D31DE4">
        <w:rPr>
          <w:rFonts w:eastAsia="Calibri"/>
          <w:lang w:eastAsia="en-US"/>
        </w:rPr>
        <w:t xml:space="preserve">Na podstawie wyników badań wody wykonanych w 2017 roku stwierdzono,                          że w zakresie badanych parametrów monitoringu kontrolnego i przeglądowego woda                         na terenie miasta Siemianowice Śląskie </w:t>
      </w:r>
      <w:r w:rsidRPr="00D31DE4">
        <w:rPr>
          <w:rFonts w:eastAsia="Calibri"/>
          <w:b/>
          <w:lang w:eastAsia="en-US"/>
        </w:rPr>
        <w:t>spełniała wymagania</w:t>
      </w:r>
      <w:r w:rsidRPr="00D31DE4">
        <w:rPr>
          <w:rFonts w:eastAsia="Calibri"/>
          <w:lang w:eastAsia="en-US"/>
        </w:rPr>
        <w:t xml:space="preserve"> określone w załącznikach                          nr 1- 4 do rozporządzenia Ministra Zdrowia z dnia 13 listopada 2015r. (Dz.U. z 2015 poz. 1898) i </w:t>
      </w:r>
      <w:r w:rsidRPr="00D31DE4">
        <w:rPr>
          <w:rFonts w:eastAsia="Calibri"/>
          <w:b/>
          <w:lang w:eastAsia="en-US"/>
        </w:rPr>
        <w:t>była przydatna do spożycia przez ludzi.</w:t>
      </w:r>
    </w:p>
    <w:p w:rsidR="00D31DE4" w:rsidRPr="00D31DE4" w:rsidRDefault="00D31DE4" w:rsidP="00D31DE4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D31DE4">
        <w:rPr>
          <w:b/>
          <w:bCs/>
          <w:lang w:eastAsia="pl-PL"/>
        </w:rPr>
        <w:t xml:space="preserve">Interwencje mieszkańców miasta dotyczące jakości wody. </w:t>
      </w:r>
    </w:p>
    <w:p w:rsidR="00D31DE4" w:rsidRPr="00D31DE4" w:rsidRDefault="00D31DE4" w:rsidP="00D31DE4">
      <w:pPr>
        <w:suppressAutoHyphens w:val="0"/>
        <w:spacing w:line="360" w:lineRule="auto"/>
        <w:ind w:firstLine="709"/>
        <w:jc w:val="both"/>
        <w:rPr>
          <w:lang w:eastAsia="pl-PL"/>
        </w:rPr>
      </w:pPr>
      <w:r w:rsidRPr="00D31DE4">
        <w:rPr>
          <w:lang w:eastAsia="pl-PL"/>
        </w:rPr>
        <w:t xml:space="preserve">W roku 2017 na terenie miasta Siemianowice Śląskie nie odnotowano interwencji dotyczących jakości wody do spożycia. </w:t>
      </w:r>
    </w:p>
    <w:p w:rsidR="00D31DE4" w:rsidRDefault="00D31DE4" w:rsidP="00D31DE4">
      <w:pPr>
        <w:spacing w:line="360" w:lineRule="auto"/>
        <w:jc w:val="both"/>
      </w:pPr>
    </w:p>
    <w:p w:rsidR="005B5E42" w:rsidRDefault="005B5E42" w:rsidP="006A47B7">
      <w:pPr>
        <w:spacing w:line="360" w:lineRule="auto"/>
        <w:jc w:val="both"/>
      </w:pPr>
    </w:p>
    <w:p w:rsidR="005B5E42" w:rsidRDefault="005B5E42" w:rsidP="006A47B7">
      <w:pPr>
        <w:spacing w:line="360" w:lineRule="auto"/>
        <w:jc w:val="both"/>
      </w:pPr>
    </w:p>
    <w:p w:rsidR="005B5E42" w:rsidRDefault="005B5E42" w:rsidP="006A47B7">
      <w:pPr>
        <w:spacing w:line="360" w:lineRule="auto"/>
        <w:jc w:val="both"/>
      </w:pPr>
    </w:p>
    <w:p w:rsidR="005B5E42" w:rsidRDefault="005B5E42" w:rsidP="005B5E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MIASTO MYSŁOWICE</w:t>
      </w:r>
    </w:p>
    <w:p w:rsidR="005B5E42" w:rsidRPr="00E5059F" w:rsidRDefault="005B5E42" w:rsidP="005B5E42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77D3B">
        <w:rPr>
          <w:b/>
          <w:i/>
          <w:sz w:val="22"/>
          <w:szCs w:val="22"/>
        </w:rPr>
        <w:t>Liczba ludności zaopatrywanej w wodę:</w:t>
      </w:r>
      <w:r w:rsidRPr="00E5059F">
        <w:rPr>
          <w:i/>
          <w:sz w:val="22"/>
          <w:szCs w:val="22"/>
        </w:rPr>
        <w:t xml:space="preserve">  </w:t>
      </w:r>
      <w:r w:rsidRPr="00CD4072">
        <w:rPr>
          <w:sz w:val="22"/>
          <w:szCs w:val="22"/>
        </w:rPr>
        <w:t xml:space="preserve">około </w:t>
      </w:r>
      <w:r>
        <w:t xml:space="preserve">71444 </w:t>
      </w:r>
      <w:r w:rsidRPr="00E5059F">
        <w:rPr>
          <w:sz w:val="22"/>
          <w:szCs w:val="22"/>
        </w:rPr>
        <w:t>mieszkańców miasta Mysłowice.</w:t>
      </w:r>
    </w:p>
    <w:p w:rsidR="005B5E42" w:rsidRPr="00E5059F" w:rsidRDefault="005B5E42" w:rsidP="005B5E42">
      <w:pPr>
        <w:numPr>
          <w:ilvl w:val="0"/>
          <w:numId w:val="38"/>
        </w:numPr>
        <w:spacing w:line="360" w:lineRule="auto"/>
        <w:jc w:val="both"/>
        <w:rPr>
          <w:i/>
          <w:sz w:val="22"/>
          <w:szCs w:val="22"/>
        </w:rPr>
      </w:pPr>
      <w:r w:rsidRPr="00B77D3B">
        <w:rPr>
          <w:b/>
          <w:i/>
          <w:sz w:val="22"/>
          <w:szCs w:val="22"/>
        </w:rPr>
        <w:t>Zaopatrzenie w wodę:</w:t>
      </w:r>
      <w:r w:rsidRPr="00E5059F">
        <w:rPr>
          <w:i/>
          <w:sz w:val="22"/>
          <w:szCs w:val="22"/>
        </w:rPr>
        <w:t xml:space="preserve"> </w:t>
      </w:r>
      <w:r w:rsidRPr="00E5059F">
        <w:rPr>
          <w:sz w:val="22"/>
          <w:szCs w:val="22"/>
        </w:rPr>
        <w:t xml:space="preserve">ilość wody rozprowadzanej na terenie miasta Mysłowice wynosi              </w:t>
      </w:r>
      <w:r>
        <w:rPr>
          <w:sz w:val="22"/>
          <w:szCs w:val="22"/>
        </w:rPr>
        <w:t xml:space="preserve">około </w:t>
      </w:r>
      <w:r w:rsidRPr="00966F1C">
        <w:t xml:space="preserve">9301 </w:t>
      </w:r>
      <w:r w:rsidRPr="00E5059F">
        <w:rPr>
          <w:sz w:val="22"/>
          <w:szCs w:val="22"/>
        </w:rPr>
        <w:t>m</w:t>
      </w:r>
      <w:r w:rsidRPr="00E5059F">
        <w:rPr>
          <w:sz w:val="22"/>
          <w:szCs w:val="22"/>
          <w:vertAlign w:val="superscript"/>
        </w:rPr>
        <w:t>3</w:t>
      </w:r>
      <w:r w:rsidRPr="00E5059F">
        <w:rPr>
          <w:sz w:val="22"/>
          <w:szCs w:val="22"/>
        </w:rPr>
        <w:t xml:space="preserve">/dobę. </w:t>
      </w:r>
    </w:p>
    <w:p w:rsidR="005B5E42" w:rsidRPr="00E5059F" w:rsidRDefault="005B5E42" w:rsidP="005B5E42">
      <w:pPr>
        <w:numPr>
          <w:ilvl w:val="0"/>
          <w:numId w:val="38"/>
        </w:numPr>
        <w:spacing w:line="360" w:lineRule="auto"/>
        <w:jc w:val="both"/>
        <w:rPr>
          <w:i/>
          <w:sz w:val="22"/>
          <w:szCs w:val="22"/>
        </w:rPr>
      </w:pPr>
      <w:r w:rsidRPr="00B77D3B">
        <w:rPr>
          <w:b/>
          <w:i/>
          <w:sz w:val="22"/>
          <w:szCs w:val="22"/>
        </w:rPr>
        <w:t>Producent wody:</w:t>
      </w:r>
      <w:r w:rsidRPr="00E5059F">
        <w:rPr>
          <w:i/>
          <w:sz w:val="22"/>
          <w:szCs w:val="22"/>
        </w:rPr>
        <w:t xml:space="preserve"> </w:t>
      </w:r>
      <w:r w:rsidRPr="00E5059F">
        <w:rPr>
          <w:sz w:val="22"/>
          <w:szCs w:val="22"/>
        </w:rPr>
        <w:t>Górnośląskie Przedsiębiorstwo Wodociągów S.A. ul. Wojewódzka 19, Katowice</w:t>
      </w:r>
      <w:r>
        <w:rPr>
          <w:sz w:val="22"/>
          <w:szCs w:val="22"/>
        </w:rPr>
        <w:t>.</w:t>
      </w:r>
      <w:r w:rsidRPr="00E5059F">
        <w:rPr>
          <w:sz w:val="22"/>
          <w:szCs w:val="22"/>
        </w:rPr>
        <w:t xml:space="preserve"> </w:t>
      </w:r>
    </w:p>
    <w:p w:rsidR="005B5E42" w:rsidRPr="00E5059F" w:rsidRDefault="005B5E42" w:rsidP="005B5E42">
      <w:pPr>
        <w:numPr>
          <w:ilvl w:val="0"/>
          <w:numId w:val="38"/>
        </w:numPr>
        <w:spacing w:line="360" w:lineRule="auto"/>
        <w:jc w:val="both"/>
        <w:rPr>
          <w:i/>
          <w:sz w:val="22"/>
          <w:szCs w:val="22"/>
        </w:rPr>
      </w:pPr>
      <w:r w:rsidRPr="00B77D3B">
        <w:rPr>
          <w:b/>
          <w:i/>
          <w:sz w:val="22"/>
          <w:szCs w:val="22"/>
        </w:rPr>
        <w:t>Dystrybutor wody:</w:t>
      </w:r>
      <w:r w:rsidRPr="00E5059F">
        <w:rPr>
          <w:i/>
          <w:sz w:val="22"/>
          <w:szCs w:val="22"/>
        </w:rPr>
        <w:t xml:space="preserve"> </w:t>
      </w:r>
      <w:r w:rsidRPr="00E5059F">
        <w:rPr>
          <w:sz w:val="22"/>
          <w:szCs w:val="22"/>
        </w:rPr>
        <w:t>Miejskie Przedsiębiorstwo Wodociągów i Kanalizacji Sp. z o. o.                w Mysłowicach u</w:t>
      </w:r>
      <w:r>
        <w:rPr>
          <w:sz w:val="22"/>
          <w:szCs w:val="22"/>
        </w:rPr>
        <w:t xml:space="preserve">l. Fabryczna </w:t>
      </w:r>
      <w:r w:rsidRPr="00E5059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:rsidR="005B5E42" w:rsidRPr="00E17823" w:rsidRDefault="005B5E42" w:rsidP="005B5E42">
      <w:pPr>
        <w:spacing w:line="360" w:lineRule="auto"/>
        <w:ind w:firstLine="708"/>
        <w:jc w:val="both"/>
      </w:pPr>
    </w:p>
    <w:p w:rsidR="00414884" w:rsidRPr="00414884" w:rsidRDefault="00414884" w:rsidP="00414884">
      <w:p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>W 2017 roku w ramach prowadzenia monitoringu jakości wody w oparciu rozporządzenie Ministra Zdrowia z dnia 13 listopada 2015r. (Dz. U. z 2015 poz. 1898) Państwowy Powiatowy Inspektor Sanitarny w Katowicach:</w:t>
      </w:r>
    </w:p>
    <w:p w:rsidR="00414884" w:rsidRPr="00414884" w:rsidRDefault="00414884" w:rsidP="0041488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>zatwierdzał harmonogramy pobierania próbek wody do badań wykonywanych w roku 2017 przez przedsiębiorstwa wodociągowo- kanalizacyjne tj. Miejskie Przedsiębiorstwo Wodociągów i Kanalizacji Sp. z o. o. i Górnośląskie Przedsiębiorstwo Wodociągów S.A. w ramach prowadzenia kontroli wewnętrznej;</w:t>
      </w:r>
    </w:p>
    <w:p w:rsidR="00414884" w:rsidRPr="00414884" w:rsidRDefault="00414884" w:rsidP="0041488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lastRenderedPageBreak/>
        <w:t xml:space="preserve">analizował i oceniał przekazywane przez w/w przedsiębiorstwa wodociągowo- kanalizacyjne wyniki badań jakości wody wykonywane zgodnie z ustalonymi na rok 2017 harmonogramami; </w:t>
      </w:r>
    </w:p>
    <w:p w:rsidR="00414884" w:rsidRPr="00414884" w:rsidRDefault="00414884" w:rsidP="0041488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>przekazywał uzyskane dane dotyczące jakości wody do Śląskiego Wojewódzkiego Inspektora Sanitarnego (w ramach baza danych „Excel Woda”);</w:t>
      </w:r>
    </w:p>
    <w:p w:rsidR="00414884" w:rsidRPr="00414884" w:rsidRDefault="00414884" w:rsidP="00414884">
      <w:pPr>
        <w:numPr>
          <w:ilvl w:val="0"/>
          <w:numId w:val="44"/>
        </w:num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 xml:space="preserve">wykonywał badania jakości wody przeznaczonej do spożycia przez ludzi na terenie miasta Mysłowice zgodnie z opracowanym harmonogramem kontroli urzędowych. </w:t>
      </w:r>
      <w:bookmarkStart w:id="1" w:name="_Hlk504998309"/>
      <w:r w:rsidRPr="00414884">
        <w:rPr>
          <w:i/>
          <w:sz w:val="20"/>
          <w:szCs w:val="20"/>
          <w:lang w:eastAsia="pl-PL"/>
        </w:rPr>
        <w:t xml:space="preserve">      </w:t>
      </w:r>
    </w:p>
    <w:bookmarkEnd w:id="1"/>
    <w:p w:rsidR="00414884" w:rsidRPr="00414884" w:rsidRDefault="00414884" w:rsidP="00414884">
      <w:p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 xml:space="preserve">Monitoring jakości wody przeznaczonej do spożycia przez ludzi był prowadzony był                       na terenie miasta Mysłowice w 23 stałych punktach monitoringowych wyznaczonych przez Miejskie Przedsiębiorstwo Wodociągów i Kanalizacji Sp. z o. o.  (na sieci dystrybucyjnej) oraz w 4 stałych punktach monitoringowych wyznaczonych przez Górnośląskie Przedsiębiorstwo Wodociągów S.A. (na „studniach” wodomierzowych). </w:t>
      </w:r>
    </w:p>
    <w:p w:rsidR="00414884" w:rsidRPr="00414884" w:rsidRDefault="00414884" w:rsidP="00414884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W ramach badań jakości wody przeznaczonej do spożycia przez ludzi wykonanych przez Państwowego Powiatowego Inspektora Sanitarnego w Katowicach w 2017 roku                       na terenie miasta Mysłowice pobrano ogółem:               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- 29 próbek do badań fizykochemicznych, 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>- 28 próbek do badań bakteriologicznych.</w:t>
      </w:r>
    </w:p>
    <w:p w:rsidR="00414884" w:rsidRPr="00414884" w:rsidRDefault="00414884" w:rsidP="00414884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>Liczba raportowanych próbek wody pobranych na terenie miasta Mysłowice przez Miejskie Przedsiębiorstwo Wodociągów i Kanalizacji Sp. z o. o. i Górnośląskie Przedsiębiorstwo Wodociągów S.A. w ramach prowadzenia wewnętrznej kontroli jakości wody wynosiła łącznie w 2017 roku: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- 86 próbek do badań fizykochemicznych, 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- 84 próbki do badań bakteriologicznych. 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Wykonano 4 rekontrole w zakresie badanych parametrów (mętność, żelazo, bakterie grupy coli), które nie potwierdziły występowania niezgodności z wymaganiami. 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>W 2017 roku Państwowy Powiatowy Inspektor Sanitarny w Katowicach wydał łącznie 111 orzeczeń</w:t>
      </w:r>
      <w:r w:rsidRPr="00414884">
        <w:rPr>
          <w:rFonts w:eastAsia="Calibri"/>
          <w:b/>
          <w:lang w:eastAsia="en-US"/>
        </w:rPr>
        <w:t xml:space="preserve"> </w:t>
      </w:r>
      <w:r w:rsidRPr="00414884">
        <w:rPr>
          <w:rFonts w:eastAsia="Calibri"/>
          <w:lang w:eastAsia="en-US"/>
        </w:rPr>
        <w:t xml:space="preserve">o przydatności wody do spożycia przez ludzi, które zostały przekazane do Urzędu Miasta w Mysłowicach. W ramach badań monitoringowych jakości wody nie wydano żadnego orzeczenia o warunkowej przydatności lub braku przydatności wody do spożycia przez ludzi.   </w:t>
      </w:r>
    </w:p>
    <w:p w:rsidR="00414884" w:rsidRPr="00414884" w:rsidRDefault="00414884" w:rsidP="00414884">
      <w:pPr>
        <w:suppressAutoHyphens w:val="0"/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414884">
        <w:rPr>
          <w:rFonts w:eastAsia="Calibri"/>
          <w:lang w:eastAsia="en-US"/>
        </w:rPr>
        <w:t xml:space="preserve">Na podstawie wyników badań wody wykonanych w 2017 roku stwierdzono,                          że w zakresie badanych parametrów monitoringu kontrolnego i przeglądowego woda                         na terenie miasta Mysłowice </w:t>
      </w:r>
      <w:r w:rsidRPr="00414884">
        <w:rPr>
          <w:rFonts w:eastAsia="Calibri"/>
          <w:b/>
          <w:lang w:eastAsia="en-US"/>
        </w:rPr>
        <w:t>spełniała wymagania</w:t>
      </w:r>
      <w:r w:rsidRPr="00414884">
        <w:rPr>
          <w:rFonts w:eastAsia="Calibri"/>
          <w:lang w:eastAsia="en-US"/>
        </w:rPr>
        <w:t xml:space="preserve"> określone w załącznikach nr 1 - 4                              do rozporządzenia Ministra Zdrowia z dnia 13 listopada 2015r. (Dz.U. z 2015 poz. 1898)                   i  </w:t>
      </w:r>
      <w:r w:rsidRPr="00414884">
        <w:rPr>
          <w:rFonts w:eastAsia="Calibri"/>
          <w:b/>
          <w:lang w:eastAsia="en-US"/>
        </w:rPr>
        <w:t>była przydatna do spożycia przez ludzi.</w:t>
      </w:r>
    </w:p>
    <w:p w:rsidR="00414884" w:rsidRPr="00414884" w:rsidRDefault="00414884" w:rsidP="00414884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414884">
        <w:rPr>
          <w:lang w:eastAsia="pl-PL"/>
        </w:rPr>
        <w:t xml:space="preserve">W roku 2017 na terenie miasta Mysłowice objęta była nadzorem Stacja Uzdatniania Wody Dołowej (SUW) należąca do Polskiej Grupy Górniczej Sp. z o. o. Kopalni Węgla </w:t>
      </w:r>
      <w:r w:rsidRPr="00414884">
        <w:rPr>
          <w:lang w:eastAsia="pl-PL"/>
        </w:rPr>
        <w:lastRenderedPageBreak/>
        <w:t xml:space="preserve">Kamiennego „Mysłowice- Wesoła” przy ul. Kopalnianej 5 w Mysłowicach. W/w stacja uzdatniania produkowała wodę, wykorzystywaną wyłącznie na terenie kopalni. </w:t>
      </w:r>
    </w:p>
    <w:p w:rsidR="006A47B7" w:rsidRDefault="00414884" w:rsidP="00414884">
      <w:pPr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>W 2017 roku w ramach monitoringu jakości wody prowadzonego przez Państwowego Powiatowego Inspektora Sanitarnego w Katowicach pobrano 2 próbki wody do badań                        w zakresie monitoringu kontrolnego i 1 próbkę wody do badań w zakresie monitoringu przeglądowego. Ponadto Kopalnia Węgla Kamiennego „Mysłowice-Wesoła” prowadziła wewnętrzną kontrolę jakości wody zgodnie z harmonogramem zatwierdzonym przez Państwowego Powiatowego Inspektora Sanitarnego w Katowicach. W ramach kontroli wewnętrznej w roku 2017 wykonano 4 badania wody w zakresie monitoringu kontrolnego,                   1 badanie wody w zakresie monitoringu przeglądowego oraz badania wody w zakresie substancji promieniotwórczych. Po rozpatrzeniu wszystkich wyników badań wykonanych                       w 2017 roku stwierdzono, że woda produkowana przez SUW Kopalni Węgla Kamiennego „Mysłowice-Wesoła” ze względu na stale utrzymującą się podwyższoną zawartość siarczanów spełniała warunkowo wymagania określone dla wody przeznaczonej do spożycia przez ludzi</w:t>
      </w:r>
      <w:r w:rsidRPr="00414884">
        <w:rPr>
          <w:b/>
          <w:lang w:eastAsia="pl-PL"/>
        </w:rPr>
        <w:t xml:space="preserve"> </w:t>
      </w:r>
      <w:r w:rsidRPr="00414884">
        <w:rPr>
          <w:lang w:eastAsia="pl-PL"/>
        </w:rPr>
        <w:t>w przepisach prawnych. W roku 2017 Państwowy Powiatowy Inspektor Sanitarny w Katowicach na wniosek strony prolongował termin wykonania zarządzeń decyzji</w:t>
      </w:r>
    </w:p>
    <w:p w:rsidR="00414884" w:rsidRPr="00414884" w:rsidRDefault="00414884" w:rsidP="00414884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414884">
        <w:rPr>
          <w:lang w:eastAsia="pl-PL"/>
        </w:rPr>
        <w:t xml:space="preserve">nakazujących doprowadzenie jakości wody produkowanej przez SUW do odpowiednich wymagań w zakresie zawartości siarczanów do dnia 31.03.2018r. W chwili obecnej Kopalnia Węgla Kamiennego „Mysłowice- Wesoła” zawarła umowę z firmą zewnętrzną na wykonanie przyłącza pomiędzy magistralą wodociągową Górnośląskiego Przedsiębiorstwa Wodociągów S.A., a instalacją wodą na terenie kopalni. Wykonanie przyłącza do magistrali Górnośląskiego Przedsiębiorstwa Wodociągów S.A w całości zabezpieczy zapotrzebowanie kopalni na wodę pitną. Po wykonaniu przyłącza woda z w/w Stacji Uzdatniania nie będzie wykorzystywana jako woda pitna, będzie stosowana wyłącznie do celów technologicznych. </w:t>
      </w:r>
    </w:p>
    <w:p w:rsidR="00414884" w:rsidRPr="00414884" w:rsidRDefault="00414884" w:rsidP="00414884">
      <w:pPr>
        <w:tabs>
          <w:tab w:val="left" w:pos="4500"/>
        </w:tabs>
        <w:suppressAutoHyphens w:val="0"/>
        <w:spacing w:line="360" w:lineRule="auto"/>
        <w:jc w:val="both"/>
        <w:rPr>
          <w:lang w:eastAsia="pl-PL"/>
        </w:rPr>
      </w:pPr>
      <w:r w:rsidRPr="00414884">
        <w:rPr>
          <w:lang w:eastAsia="pl-PL"/>
        </w:rPr>
        <w:t xml:space="preserve">                   W ramach nadzoru nad jakością wody do spożycia Państwowy Powiatowy Inspektor Sanitarny w Katowicach zatwierdzał laboratoria zewnętrzne wykonujące badania jakości wody. W 2017 roku na terenie miasta Mysłowice wydano 1 decyzję zatwierdzającą laboratorium JARS Sp. z o.o. Filia Południe przy ul. Fabrycznej 7 do wykonywania badań                  w zakresie parametrów normowanych w rozporządzeniu Ministra Zdrowia z dnia 13 listopada 2015r. (Dz. U. z 2015 poz. 1898).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414884">
        <w:rPr>
          <w:b/>
          <w:bCs/>
          <w:lang w:eastAsia="pl-PL"/>
        </w:rPr>
        <w:t xml:space="preserve">Interwencje mieszkańców miasta dotyczące jakości wody. </w:t>
      </w:r>
    </w:p>
    <w:p w:rsidR="00414884" w:rsidRPr="00414884" w:rsidRDefault="00414884" w:rsidP="00414884">
      <w:pPr>
        <w:suppressAutoHyphens w:val="0"/>
        <w:spacing w:line="360" w:lineRule="auto"/>
        <w:ind w:firstLine="709"/>
        <w:jc w:val="both"/>
        <w:rPr>
          <w:lang w:eastAsia="pl-PL"/>
        </w:rPr>
      </w:pPr>
      <w:r w:rsidRPr="00414884">
        <w:rPr>
          <w:lang w:eastAsia="pl-PL"/>
        </w:rPr>
        <w:t xml:space="preserve">W roku 2017 rozpatrzono 1 interwencję dotyczącą jakości wody przeznaczonej                     do spożycia przy ul. Kościelniaka. Interwencja dotyczyła nieodpowiedniej barwy wody, która była związana z awarią sieci wodociągowej. Po usunięciu awarii przez Miejskie Przedsiębiorstwo Wodociągów i Kanalizacji Sp. z o. o. jakość wody uległa poprawie. </w:t>
      </w:r>
    </w:p>
    <w:p w:rsidR="00414884" w:rsidRPr="00414884" w:rsidRDefault="00414884" w:rsidP="00414884">
      <w:pPr>
        <w:suppressAutoHyphens w:val="0"/>
        <w:spacing w:line="360" w:lineRule="auto"/>
        <w:jc w:val="both"/>
        <w:rPr>
          <w:lang w:eastAsia="pl-PL"/>
        </w:rPr>
      </w:pPr>
    </w:p>
    <w:p w:rsidR="00414884" w:rsidRDefault="00414884" w:rsidP="00414884">
      <w:pPr>
        <w:spacing w:line="360" w:lineRule="auto"/>
        <w:jc w:val="both"/>
      </w:pPr>
    </w:p>
    <w:sectPr w:rsidR="00414884" w:rsidSect="008C063B">
      <w:footerReference w:type="even" r:id="rId8"/>
      <w:footerReference w:type="default" r:id="rId9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B7" w:rsidRDefault="00884DB7">
      <w:r>
        <w:separator/>
      </w:r>
    </w:p>
  </w:endnote>
  <w:endnote w:type="continuationSeparator" w:id="0">
    <w:p w:rsidR="00884DB7" w:rsidRDefault="0088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E2" w:rsidRDefault="002442E2" w:rsidP="008A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42E2" w:rsidRDefault="002442E2" w:rsidP="00F93E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E2" w:rsidRDefault="002442E2" w:rsidP="008A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2442E2" w:rsidRDefault="002442E2" w:rsidP="00F93E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B7" w:rsidRDefault="00884DB7">
      <w:r>
        <w:separator/>
      </w:r>
    </w:p>
  </w:footnote>
  <w:footnote w:type="continuationSeparator" w:id="0">
    <w:p w:rsidR="00884DB7" w:rsidRDefault="0088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2035B6"/>
    <w:multiLevelType w:val="hybridMultilevel"/>
    <w:tmpl w:val="6924EB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2B6AC2"/>
    <w:multiLevelType w:val="hybridMultilevel"/>
    <w:tmpl w:val="D07A5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7471B"/>
    <w:multiLevelType w:val="multilevel"/>
    <w:tmpl w:val="17B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F18A5"/>
    <w:multiLevelType w:val="hybridMultilevel"/>
    <w:tmpl w:val="70143BE8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7C56"/>
    <w:multiLevelType w:val="hybridMultilevel"/>
    <w:tmpl w:val="A0686696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766EAB"/>
    <w:multiLevelType w:val="hybridMultilevel"/>
    <w:tmpl w:val="CB5AC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3BB8"/>
    <w:multiLevelType w:val="hybridMultilevel"/>
    <w:tmpl w:val="A0D806E2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718A"/>
    <w:multiLevelType w:val="hybridMultilevel"/>
    <w:tmpl w:val="3934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17E3"/>
    <w:multiLevelType w:val="multilevel"/>
    <w:tmpl w:val="856A96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EA7A1A"/>
    <w:multiLevelType w:val="hybridMultilevel"/>
    <w:tmpl w:val="F7AC33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450FF"/>
    <w:multiLevelType w:val="multilevel"/>
    <w:tmpl w:val="FE22205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2832EB"/>
    <w:multiLevelType w:val="hybridMultilevel"/>
    <w:tmpl w:val="17B4B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3F72"/>
    <w:multiLevelType w:val="hybridMultilevel"/>
    <w:tmpl w:val="856A96C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7054DE"/>
    <w:multiLevelType w:val="hybridMultilevel"/>
    <w:tmpl w:val="FE2220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6407BC"/>
    <w:multiLevelType w:val="multilevel"/>
    <w:tmpl w:val="CB5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C39BC"/>
    <w:multiLevelType w:val="hybridMultilevel"/>
    <w:tmpl w:val="496AE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A6FD0"/>
    <w:multiLevelType w:val="multilevel"/>
    <w:tmpl w:val="E3D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5E16"/>
    <w:multiLevelType w:val="hybridMultilevel"/>
    <w:tmpl w:val="97460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4839"/>
    <w:multiLevelType w:val="hybridMultilevel"/>
    <w:tmpl w:val="832820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61245"/>
    <w:multiLevelType w:val="hybridMultilevel"/>
    <w:tmpl w:val="23F8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5943"/>
    <w:multiLevelType w:val="hybridMultilevel"/>
    <w:tmpl w:val="37F4193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D3B05"/>
    <w:multiLevelType w:val="hybridMultilevel"/>
    <w:tmpl w:val="C07CD054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05BF4"/>
    <w:multiLevelType w:val="hybridMultilevel"/>
    <w:tmpl w:val="F306D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7510"/>
    <w:multiLevelType w:val="hybridMultilevel"/>
    <w:tmpl w:val="DB88A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5EEB"/>
    <w:multiLevelType w:val="hybridMultilevel"/>
    <w:tmpl w:val="4C4A08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936AF"/>
    <w:multiLevelType w:val="multilevel"/>
    <w:tmpl w:val="4C4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E17D3"/>
    <w:multiLevelType w:val="hybridMultilevel"/>
    <w:tmpl w:val="6ADE2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E3B98"/>
    <w:multiLevelType w:val="hybridMultilevel"/>
    <w:tmpl w:val="CEF65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94298"/>
    <w:multiLevelType w:val="hybridMultilevel"/>
    <w:tmpl w:val="244E20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150"/>
    <w:multiLevelType w:val="hybridMultilevel"/>
    <w:tmpl w:val="D30040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203EB"/>
    <w:multiLevelType w:val="hybridMultilevel"/>
    <w:tmpl w:val="1BE0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85F95"/>
    <w:multiLevelType w:val="hybridMultilevel"/>
    <w:tmpl w:val="5E7C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E1CBF"/>
    <w:multiLevelType w:val="hybridMultilevel"/>
    <w:tmpl w:val="1F904C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914AE"/>
    <w:multiLevelType w:val="hybridMultilevel"/>
    <w:tmpl w:val="0F00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B62D6"/>
    <w:multiLevelType w:val="hybridMultilevel"/>
    <w:tmpl w:val="E3D04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2845"/>
    <w:multiLevelType w:val="hybridMultilevel"/>
    <w:tmpl w:val="4B88F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7"/>
  </w:num>
  <w:num w:numId="7">
    <w:abstractNumId w:val="22"/>
  </w:num>
  <w:num w:numId="8">
    <w:abstractNumId w:val="14"/>
  </w:num>
  <w:num w:numId="9">
    <w:abstractNumId w:val="8"/>
  </w:num>
  <w:num w:numId="10">
    <w:abstractNumId w:val="29"/>
  </w:num>
  <w:num w:numId="11">
    <w:abstractNumId w:val="7"/>
  </w:num>
  <w:num w:numId="12">
    <w:abstractNumId w:val="15"/>
  </w:num>
  <w:num w:numId="13">
    <w:abstractNumId w:val="6"/>
  </w:num>
  <w:num w:numId="14">
    <w:abstractNumId w:val="10"/>
  </w:num>
  <w:num w:numId="15">
    <w:abstractNumId w:val="36"/>
  </w:num>
  <w:num w:numId="16">
    <w:abstractNumId w:val="30"/>
  </w:num>
  <w:num w:numId="17">
    <w:abstractNumId w:val="38"/>
  </w:num>
  <w:num w:numId="18">
    <w:abstractNumId w:val="20"/>
  </w:num>
  <w:num w:numId="19">
    <w:abstractNumId w:val="24"/>
  </w:num>
  <w:num w:numId="20">
    <w:abstractNumId w:val="31"/>
  </w:num>
  <w:num w:numId="21">
    <w:abstractNumId w:val="9"/>
  </w:num>
  <w:num w:numId="22">
    <w:abstractNumId w:val="18"/>
  </w:num>
  <w:num w:numId="23">
    <w:abstractNumId w:val="25"/>
  </w:num>
  <w:num w:numId="24">
    <w:abstractNumId w:val="21"/>
  </w:num>
  <w:num w:numId="25">
    <w:abstractNumId w:val="26"/>
  </w:num>
  <w:num w:numId="26">
    <w:abstractNumId w:val="39"/>
  </w:num>
  <w:num w:numId="27">
    <w:abstractNumId w:val="33"/>
  </w:num>
  <w:num w:numId="28">
    <w:abstractNumId w:val="16"/>
  </w:num>
  <w:num w:numId="29">
    <w:abstractNumId w:val="12"/>
  </w:num>
  <w:num w:numId="30">
    <w:abstractNumId w:val="4"/>
  </w:num>
  <w:num w:numId="31">
    <w:abstractNumId w:val="32"/>
  </w:num>
  <w:num w:numId="32">
    <w:abstractNumId w:val="1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19"/>
  </w:num>
  <w:num w:numId="38">
    <w:abstractNumId w:val="34"/>
  </w:num>
  <w:num w:numId="39">
    <w:abstractNumId w:val="35"/>
  </w:num>
  <w:num w:numId="40">
    <w:abstractNumId w:val="37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5A"/>
    <w:rsid w:val="000010B7"/>
    <w:rsid w:val="00004761"/>
    <w:rsid w:val="000227FD"/>
    <w:rsid w:val="000261CF"/>
    <w:rsid w:val="0003402F"/>
    <w:rsid w:val="00041F8F"/>
    <w:rsid w:val="00050A58"/>
    <w:rsid w:val="00050AF2"/>
    <w:rsid w:val="00053FF4"/>
    <w:rsid w:val="0006705C"/>
    <w:rsid w:val="00082838"/>
    <w:rsid w:val="00084595"/>
    <w:rsid w:val="00090453"/>
    <w:rsid w:val="000A1A3C"/>
    <w:rsid w:val="000A5EF0"/>
    <w:rsid w:val="000B225F"/>
    <w:rsid w:val="000C000F"/>
    <w:rsid w:val="000C0277"/>
    <w:rsid w:val="000D13A4"/>
    <w:rsid w:val="000D15D9"/>
    <w:rsid w:val="000D18CF"/>
    <w:rsid w:val="000E1472"/>
    <w:rsid w:val="000E30CF"/>
    <w:rsid w:val="000F1ADD"/>
    <w:rsid w:val="00104BD7"/>
    <w:rsid w:val="001067AC"/>
    <w:rsid w:val="00110F97"/>
    <w:rsid w:val="001239DB"/>
    <w:rsid w:val="001378B9"/>
    <w:rsid w:val="00141211"/>
    <w:rsid w:val="00143189"/>
    <w:rsid w:val="0015211E"/>
    <w:rsid w:val="0018036B"/>
    <w:rsid w:val="00182B77"/>
    <w:rsid w:val="00190373"/>
    <w:rsid w:val="0019216B"/>
    <w:rsid w:val="00193372"/>
    <w:rsid w:val="00195FFB"/>
    <w:rsid w:val="00196CDD"/>
    <w:rsid w:val="001A7396"/>
    <w:rsid w:val="001B0C84"/>
    <w:rsid w:val="001B1988"/>
    <w:rsid w:val="001B67F5"/>
    <w:rsid w:val="001C0532"/>
    <w:rsid w:val="001C652D"/>
    <w:rsid w:val="001D761F"/>
    <w:rsid w:val="001E0B9F"/>
    <w:rsid w:val="001E4BF6"/>
    <w:rsid w:val="001E5CCF"/>
    <w:rsid w:val="001F7AA6"/>
    <w:rsid w:val="002019B6"/>
    <w:rsid w:val="00204489"/>
    <w:rsid w:val="00207CE3"/>
    <w:rsid w:val="00236C85"/>
    <w:rsid w:val="00236DC4"/>
    <w:rsid w:val="002373CD"/>
    <w:rsid w:val="00243B7F"/>
    <w:rsid w:val="002442E2"/>
    <w:rsid w:val="00255667"/>
    <w:rsid w:val="002640D9"/>
    <w:rsid w:val="002644A7"/>
    <w:rsid w:val="002737B5"/>
    <w:rsid w:val="002803D6"/>
    <w:rsid w:val="002852A4"/>
    <w:rsid w:val="00293590"/>
    <w:rsid w:val="0029778F"/>
    <w:rsid w:val="002A32CA"/>
    <w:rsid w:val="002A4382"/>
    <w:rsid w:val="002B1C82"/>
    <w:rsid w:val="002B7047"/>
    <w:rsid w:val="002B7E11"/>
    <w:rsid w:val="002C0786"/>
    <w:rsid w:val="002C1EE5"/>
    <w:rsid w:val="002D0DF0"/>
    <w:rsid w:val="002E09BE"/>
    <w:rsid w:val="002E279D"/>
    <w:rsid w:val="00306FBC"/>
    <w:rsid w:val="00311807"/>
    <w:rsid w:val="00311EB2"/>
    <w:rsid w:val="00325C1B"/>
    <w:rsid w:val="00346731"/>
    <w:rsid w:val="003476AD"/>
    <w:rsid w:val="0035078B"/>
    <w:rsid w:val="003507BD"/>
    <w:rsid w:val="00352594"/>
    <w:rsid w:val="00357D65"/>
    <w:rsid w:val="00362BBF"/>
    <w:rsid w:val="003770C9"/>
    <w:rsid w:val="00383867"/>
    <w:rsid w:val="003847E3"/>
    <w:rsid w:val="00384C65"/>
    <w:rsid w:val="00392182"/>
    <w:rsid w:val="00394C1D"/>
    <w:rsid w:val="00397823"/>
    <w:rsid w:val="003A3861"/>
    <w:rsid w:val="003A7C56"/>
    <w:rsid w:val="003C0C55"/>
    <w:rsid w:val="003C0D62"/>
    <w:rsid w:val="003C3F63"/>
    <w:rsid w:val="003D2FDA"/>
    <w:rsid w:val="003E153C"/>
    <w:rsid w:val="003E5B46"/>
    <w:rsid w:val="003E5CCF"/>
    <w:rsid w:val="003F4E01"/>
    <w:rsid w:val="003F74A2"/>
    <w:rsid w:val="00406E08"/>
    <w:rsid w:val="00414884"/>
    <w:rsid w:val="00415AD9"/>
    <w:rsid w:val="0041720F"/>
    <w:rsid w:val="00423BEE"/>
    <w:rsid w:val="0043107E"/>
    <w:rsid w:val="00435F5D"/>
    <w:rsid w:val="00441865"/>
    <w:rsid w:val="0044340E"/>
    <w:rsid w:val="0044415E"/>
    <w:rsid w:val="004516F3"/>
    <w:rsid w:val="00453134"/>
    <w:rsid w:val="00453700"/>
    <w:rsid w:val="004544F9"/>
    <w:rsid w:val="00454AB2"/>
    <w:rsid w:val="00454B13"/>
    <w:rsid w:val="0046504B"/>
    <w:rsid w:val="004667EC"/>
    <w:rsid w:val="00466D32"/>
    <w:rsid w:val="00466EAB"/>
    <w:rsid w:val="00480091"/>
    <w:rsid w:val="004A5258"/>
    <w:rsid w:val="004C1970"/>
    <w:rsid w:val="004D3017"/>
    <w:rsid w:val="004F4B9E"/>
    <w:rsid w:val="005120D8"/>
    <w:rsid w:val="00513776"/>
    <w:rsid w:val="00515610"/>
    <w:rsid w:val="00516192"/>
    <w:rsid w:val="00523F88"/>
    <w:rsid w:val="005355EF"/>
    <w:rsid w:val="0053573A"/>
    <w:rsid w:val="00554757"/>
    <w:rsid w:val="00556EF6"/>
    <w:rsid w:val="00565E6B"/>
    <w:rsid w:val="0057150A"/>
    <w:rsid w:val="005737B4"/>
    <w:rsid w:val="0058085A"/>
    <w:rsid w:val="005824B2"/>
    <w:rsid w:val="005877D6"/>
    <w:rsid w:val="0059037D"/>
    <w:rsid w:val="005B5E42"/>
    <w:rsid w:val="005B6646"/>
    <w:rsid w:val="005E6185"/>
    <w:rsid w:val="005E7C83"/>
    <w:rsid w:val="00600269"/>
    <w:rsid w:val="006019AA"/>
    <w:rsid w:val="00607E1C"/>
    <w:rsid w:val="006122F0"/>
    <w:rsid w:val="0062200D"/>
    <w:rsid w:val="00622EF7"/>
    <w:rsid w:val="006300E7"/>
    <w:rsid w:val="00640684"/>
    <w:rsid w:val="0065322C"/>
    <w:rsid w:val="0065370F"/>
    <w:rsid w:val="006545D9"/>
    <w:rsid w:val="006564F7"/>
    <w:rsid w:val="006609A8"/>
    <w:rsid w:val="006628CA"/>
    <w:rsid w:val="00672866"/>
    <w:rsid w:val="00675711"/>
    <w:rsid w:val="00677DAB"/>
    <w:rsid w:val="00696B3E"/>
    <w:rsid w:val="006A0E5C"/>
    <w:rsid w:val="006A40CD"/>
    <w:rsid w:val="006A47B7"/>
    <w:rsid w:val="006C31B4"/>
    <w:rsid w:val="006D3A49"/>
    <w:rsid w:val="006E3417"/>
    <w:rsid w:val="007113D3"/>
    <w:rsid w:val="00715558"/>
    <w:rsid w:val="00716D37"/>
    <w:rsid w:val="00721464"/>
    <w:rsid w:val="00727A0C"/>
    <w:rsid w:val="0073343B"/>
    <w:rsid w:val="007334E7"/>
    <w:rsid w:val="00735AB5"/>
    <w:rsid w:val="00737297"/>
    <w:rsid w:val="007428DD"/>
    <w:rsid w:val="007632C6"/>
    <w:rsid w:val="007831FD"/>
    <w:rsid w:val="007A2081"/>
    <w:rsid w:val="007A3A7B"/>
    <w:rsid w:val="007A54D7"/>
    <w:rsid w:val="007A702C"/>
    <w:rsid w:val="007B0C0A"/>
    <w:rsid w:val="007C60C7"/>
    <w:rsid w:val="007D7CDB"/>
    <w:rsid w:val="007E32CF"/>
    <w:rsid w:val="007E3326"/>
    <w:rsid w:val="007E5719"/>
    <w:rsid w:val="007E686D"/>
    <w:rsid w:val="007E7465"/>
    <w:rsid w:val="00802EEF"/>
    <w:rsid w:val="00803B79"/>
    <w:rsid w:val="00804A47"/>
    <w:rsid w:val="0081058C"/>
    <w:rsid w:val="0082050E"/>
    <w:rsid w:val="008342CC"/>
    <w:rsid w:val="00835ADF"/>
    <w:rsid w:val="00840B46"/>
    <w:rsid w:val="00851C2E"/>
    <w:rsid w:val="00854513"/>
    <w:rsid w:val="00856B55"/>
    <w:rsid w:val="008605C1"/>
    <w:rsid w:val="00863A2C"/>
    <w:rsid w:val="00864C14"/>
    <w:rsid w:val="008653C8"/>
    <w:rsid w:val="00884191"/>
    <w:rsid w:val="00884DB7"/>
    <w:rsid w:val="008A4263"/>
    <w:rsid w:val="008A78A2"/>
    <w:rsid w:val="008B2DF2"/>
    <w:rsid w:val="008B3430"/>
    <w:rsid w:val="008B7A29"/>
    <w:rsid w:val="008C02CA"/>
    <w:rsid w:val="008C063B"/>
    <w:rsid w:val="008D3C90"/>
    <w:rsid w:val="008D76C4"/>
    <w:rsid w:val="008E2199"/>
    <w:rsid w:val="008E2647"/>
    <w:rsid w:val="008E7122"/>
    <w:rsid w:val="008F62E9"/>
    <w:rsid w:val="008F695F"/>
    <w:rsid w:val="009026B0"/>
    <w:rsid w:val="00902788"/>
    <w:rsid w:val="00905A0D"/>
    <w:rsid w:val="009063C7"/>
    <w:rsid w:val="009157CA"/>
    <w:rsid w:val="00925A10"/>
    <w:rsid w:val="00931997"/>
    <w:rsid w:val="0093284F"/>
    <w:rsid w:val="0093763A"/>
    <w:rsid w:val="0094558D"/>
    <w:rsid w:val="00951377"/>
    <w:rsid w:val="00955F27"/>
    <w:rsid w:val="00973346"/>
    <w:rsid w:val="00974918"/>
    <w:rsid w:val="0097689E"/>
    <w:rsid w:val="00980244"/>
    <w:rsid w:val="009812B6"/>
    <w:rsid w:val="009834D6"/>
    <w:rsid w:val="00993D64"/>
    <w:rsid w:val="00993DA2"/>
    <w:rsid w:val="00994416"/>
    <w:rsid w:val="009A2997"/>
    <w:rsid w:val="009B418C"/>
    <w:rsid w:val="009C0F58"/>
    <w:rsid w:val="009C11C1"/>
    <w:rsid w:val="009C1F14"/>
    <w:rsid w:val="009C362E"/>
    <w:rsid w:val="009D3C3A"/>
    <w:rsid w:val="009D7A52"/>
    <w:rsid w:val="009F409C"/>
    <w:rsid w:val="009F638D"/>
    <w:rsid w:val="00A00164"/>
    <w:rsid w:val="00A04AE0"/>
    <w:rsid w:val="00A065DB"/>
    <w:rsid w:val="00A06D97"/>
    <w:rsid w:val="00A11854"/>
    <w:rsid w:val="00A21296"/>
    <w:rsid w:val="00A21440"/>
    <w:rsid w:val="00A31503"/>
    <w:rsid w:val="00A3570B"/>
    <w:rsid w:val="00A36A13"/>
    <w:rsid w:val="00A374E0"/>
    <w:rsid w:val="00A4603B"/>
    <w:rsid w:val="00A47FA9"/>
    <w:rsid w:val="00A55B80"/>
    <w:rsid w:val="00A60536"/>
    <w:rsid w:val="00A624E3"/>
    <w:rsid w:val="00A67D13"/>
    <w:rsid w:val="00A70DD8"/>
    <w:rsid w:val="00A76537"/>
    <w:rsid w:val="00A775E0"/>
    <w:rsid w:val="00A81E83"/>
    <w:rsid w:val="00A83F5F"/>
    <w:rsid w:val="00A852E2"/>
    <w:rsid w:val="00A96BDA"/>
    <w:rsid w:val="00AA3300"/>
    <w:rsid w:val="00AA79F7"/>
    <w:rsid w:val="00AB136B"/>
    <w:rsid w:val="00AB26AF"/>
    <w:rsid w:val="00AB453D"/>
    <w:rsid w:val="00AC12A9"/>
    <w:rsid w:val="00AC3A83"/>
    <w:rsid w:val="00AC62BE"/>
    <w:rsid w:val="00AD313C"/>
    <w:rsid w:val="00AD3536"/>
    <w:rsid w:val="00AD4467"/>
    <w:rsid w:val="00AD5C0B"/>
    <w:rsid w:val="00AD7B18"/>
    <w:rsid w:val="00AE34AB"/>
    <w:rsid w:val="00B020F9"/>
    <w:rsid w:val="00B06C34"/>
    <w:rsid w:val="00B10287"/>
    <w:rsid w:val="00B123EA"/>
    <w:rsid w:val="00B145A2"/>
    <w:rsid w:val="00B20597"/>
    <w:rsid w:val="00B22358"/>
    <w:rsid w:val="00B22E11"/>
    <w:rsid w:val="00B2596A"/>
    <w:rsid w:val="00B450B6"/>
    <w:rsid w:val="00B53E26"/>
    <w:rsid w:val="00B67805"/>
    <w:rsid w:val="00B707E8"/>
    <w:rsid w:val="00B724FB"/>
    <w:rsid w:val="00B7350B"/>
    <w:rsid w:val="00B82237"/>
    <w:rsid w:val="00B82F44"/>
    <w:rsid w:val="00B85159"/>
    <w:rsid w:val="00B908D3"/>
    <w:rsid w:val="00B94608"/>
    <w:rsid w:val="00B95D77"/>
    <w:rsid w:val="00BA0252"/>
    <w:rsid w:val="00BA40B8"/>
    <w:rsid w:val="00BA5097"/>
    <w:rsid w:val="00BA5A4E"/>
    <w:rsid w:val="00BD0403"/>
    <w:rsid w:val="00BD0DFE"/>
    <w:rsid w:val="00BD3666"/>
    <w:rsid w:val="00BE5C4C"/>
    <w:rsid w:val="00BE6802"/>
    <w:rsid w:val="00BE79CC"/>
    <w:rsid w:val="00BE7A82"/>
    <w:rsid w:val="00BF0C19"/>
    <w:rsid w:val="00BF3241"/>
    <w:rsid w:val="00BF5603"/>
    <w:rsid w:val="00C03E86"/>
    <w:rsid w:val="00C14C01"/>
    <w:rsid w:val="00C20498"/>
    <w:rsid w:val="00C30857"/>
    <w:rsid w:val="00C361AA"/>
    <w:rsid w:val="00C425D0"/>
    <w:rsid w:val="00C42F44"/>
    <w:rsid w:val="00C76497"/>
    <w:rsid w:val="00C907C4"/>
    <w:rsid w:val="00C94357"/>
    <w:rsid w:val="00CA36EB"/>
    <w:rsid w:val="00CA70DE"/>
    <w:rsid w:val="00CB73CB"/>
    <w:rsid w:val="00CC5B4A"/>
    <w:rsid w:val="00CD0BA9"/>
    <w:rsid w:val="00CD590E"/>
    <w:rsid w:val="00CD7D3D"/>
    <w:rsid w:val="00CE0315"/>
    <w:rsid w:val="00CE16EA"/>
    <w:rsid w:val="00CE18BA"/>
    <w:rsid w:val="00CF4380"/>
    <w:rsid w:val="00D02D6C"/>
    <w:rsid w:val="00D071A1"/>
    <w:rsid w:val="00D07F0C"/>
    <w:rsid w:val="00D122B9"/>
    <w:rsid w:val="00D15EC5"/>
    <w:rsid w:val="00D20D46"/>
    <w:rsid w:val="00D25D00"/>
    <w:rsid w:val="00D270F7"/>
    <w:rsid w:val="00D3151E"/>
    <w:rsid w:val="00D31DE4"/>
    <w:rsid w:val="00D404C2"/>
    <w:rsid w:val="00D46785"/>
    <w:rsid w:val="00D5394C"/>
    <w:rsid w:val="00D622F8"/>
    <w:rsid w:val="00D648CD"/>
    <w:rsid w:val="00D741A4"/>
    <w:rsid w:val="00D76643"/>
    <w:rsid w:val="00D77B28"/>
    <w:rsid w:val="00D81231"/>
    <w:rsid w:val="00D82115"/>
    <w:rsid w:val="00D83144"/>
    <w:rsid w:val="00D946F0"/>
    <w:rsid w:val="00DF1A5E"/>
    <w:rsid w:val="00DF2A78"/>
    <w:rsid w:val="00DF495C"/>
    <w:rsid w:val="00DF7669"/>
    <w:rsid w:val="00E04873"/>
    <w:rsid w:val="00E05C0A"/>
    <w:rsid w:val="00E07626"/>
    <w:rsid w:val="00E10333"/>
    <w:rsid w:val="00E105FF"/>
    <w:rsid w:val="00E163FB"/>
    <w:rsid w:val="00E20893"/>
    <w:rsid w:val="00E308A2"/>
    <w:rsid w:val="00E314B6"/>
    <w:rsid w:val="00E325F8"/>
    <w:rsid w:val="00E33CB2"/>
    <w:rsid w:val="00E430D5"/>
    <w:rsid w:val="00E522F3"/>
    <w:rsid w:val="00E53D81"/>
    <w:rsid w:val="00E566D2"/>
    <w:rsid w:val="00E61835"/>
    <w:rsid w:val="00E62336"/>
    <w:rsid w:val="00E75500"/>
    <w:rsid w:val="00E76D72"/>
    <w:rsid w:val="00E85E7C"/>
    <w:rsid w:val="00E90CFD"/>
    <w:rsid w:val="00E90D78"/>
    <w:rsid w:val="00E91BB8"/>
    <w:rsid w:val="00E96301"/>
    <w:rsid w:val="00EB3831"/>
    <w:rsid w:val="00EB3FE3"/>
    <w:rsid w:val="00EC48D3"/>
    <w:rsid w:val="00EC4A2E"/>
    <w:rsid w:val="00ED733F"/>
    <w:rsid w:val="00EE4A17"/>
    <w:rsid w:val="00EE4BEF"/>
    <w:rsid w:val="00EE7ADB"/>
    <w:rsid w:val="00EE7B83"/>
    <w:rsid w:val="00EF0472"/>
    <w:rsid w:val="00EF1F77"/>
    <w:rsid w:val="00EF7C30"/>
    <w:rsid w:val="00F039B5"/>
    <w:rsid w:val="00F323D7"/>
    <w:rsid w:val="00F40D64"/>
    <w:rsid w:val="00F47F28"/>
    <w:rsid w:val="00F52AEE"/>
    <w:rsid w:val="00F536F9"/>
    <w:rsid w:val="00F61444"/>
    <w:rsid w:val="00F61EC7"/>
    <w:rsid w:val="00F656E5"/>
    <w:rsid w:val="00F7051A"/>
    <w:rsid w:val="00F74933"/>
    <w:rsid w:val="00F807A2"/>
    <w:rsid w:val="00F93E80"/>
    <w:rsid w:val="00F94C84"/>
    <w:rsid w:val="00FC5BF8"/>
    <w:rsid w:val="00FD7110"/>
    <w:rsid w:val="00FE383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379FBD-B5E9-4224-892D-8390417B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line="360" w:lineRule="auto"/>
      <w:jc w:val="both"/>
      <w:outlineLvl w:val="1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Odwoaniedokomentarza">
    <w:name w:val="WW-Odwołanie do komentarza"/>
    <w:rPr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120" w:line="480" w:lineRule="auto"/>
      <w:ind w:left="283"/>
    </w:p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styleId="Stopka">
    <w:name w:val="footer"/>
    <w:basedOn w:val="Normalny"/>
    <w:rsid w:val="00F93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3E80"/>
  </w:style>
  <w:style w:type="table" w:styleId="Tabela-Siatka">
    <w:name w:val="Table Grid"/>
    <w:basedOn w:val="Standardowy"/>
    <w:rsid w:val="003A386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C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652D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27FD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476AD"/>
    <w:rPr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jakości wody przeznaczonej do spożycia przez ludzi za rok 2015</vt:lpstr>
    </vt:vector>
  </TitlesOfParts>
  <Company>PSSE Katowice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jakości wody przeznaczonej do spożycia przez ludzi za rok 2015</dc:title>
  <dc:subject/>
  <dc:creator>``Sanepid</dc:creator>
  <cp:keywords/>
  <dc:description/>
  <cp:lastModifiedBy>Barbara Patro</cp:lastModifiedBy>
  <cp:revision>2</cp:revision>
  <cp:lastPrinted>2016-02-24T08:41:00Z</cp:lastPrinted>
  <dcterms:created xsi:type="dcterms:W3CDTF">2018-04-10T03:59:00Z</dcterms:created>
  <dcterms:modified xsi:type="dcterms:W3CDTF">2018-04-10T03:59:00Z</dcterms:modified>
</cp:coreProperties>
</file>